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280" w:after="280"/>
        <w:jc w:val="center"/>
        <w:rPr/>
      </w:pPr>
      <w:r>
        <w:rPr>
          <w:rFonts w:cs="Times New Roman"/>
          <w:bCs/>
          <w:color w:val="000000"/>
          <w:sz w:val="28"/>
          <w:szCs w:val="28"/>
          <w:lang w:val="ru-RU"/>
        </w:rPr>
        <w:t xml:space="preserve">                                                                    </w:t>
      </w:r>
      <w:r>
        <w:rPr>
          <w:rFonts w:cs="Times New Roman"/>
          <w:bCs/>
          <w:color w:val="000000"/>
          <w:sz w:val="28"/>
          <w:szCs w:val="28"/>
          <w:lang w:val="ru-RU"/>
        </w:rPr>
        <w:tab/>
        <w:tab/>
        <w:tab/>
        <w:tab/>
        <w:t>ИОТ №45</w:t>
      </w:r>
    </w:p>
    <w:p>
      <w:pPr>
        <w:pStyle w:val="Normal"/>
        <w:jc w:val="center"/>
        <w:rPr/>
      </w:pPr>
      <w:r>
        <w:rPr>
          <w:rFonts w:cs="Times New Roman"/>
          <w:bCs/>
          <w:color w:val="000000"/>
          <w:sz w:val="28"/>
          <w:szCs w:val="28"/>
          <w:lang w:val="ru-RU"/>
        </w:rPr>
        <w:tab/>
      </w:r>
    </w:p>
    <w:p>
      <w:pPr>
        <w:pStyle w:val="Normal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cs="Times New Roman"/>
          <w:bCs/>
          <w:color w:val="000000"/>
          <w:sz w:val="28"/>
          <w:szCs w:val="28"/>
          <w:lang w:val="ru-RU"/>
        </w:rPr>
        <w:tab/>
        <w:tab/>
        <w:tab/>
        <w:tab/>
        <w:tab/>
        <w:tab/>
        <w:tab/>
        <w:tab/>
      </w:r>
      <w:r>
        <w:rPr>
          <w:rFonts w:cs="Times New Roman"/>
          <w:bCs/>
          <w:color w:val="000000"/>
          <w:sz w:val="28"/>
          <w:szCs w:val="28"/>
          <w:lang w:val="ru-RU"/>
        </w:rPr>
        <w:t xml:space="preserve">    Приложение № 45</w:t>
      </w:r>
    </w:p>
    <w:p>
      <w:pPr>
        <w:pStyle w:val="Normal"/>
        <w:spacing w:beforeAutospacing="0" w:before="0" w:afterAutospacing="0" w:after="0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cs="Times New Roman"/>
          <w:bCs/>
          <w:color w:val="000000"/>
          <w:sz w:val="28"/>
          <w:szCs w:val="28"/>
          <w:lang w:val="ru-RU"/>
        </w:rPr>
        <w:t xml:space="preserve">                                                                          </w:t>
      </w:r>
      <w:r>
        <w:rPr>
          <w:rFonts w:cs="Times New Roman"/>
          <w:bCs/>
          <w:color w:val="000000"/>
          <w:sz w:val="28"/>
          <w:szCs w:val="28"/>
          <w:lang w:val="ru-RU"/>
        </w:rPr>
        <w:t>к приказу МБУЗ ЦГБ г. Азова</w:t>
      </w:r>
    </w:p>
    <w:p>
      <w:pPr>
        <w:pStyle w:val="Normal"/>
        <w:spacing w:beforeAutospacing="0" w:before="0" w:afterAutospacing="0" w:after="0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cs="Times New Roman"/>
          <w:bCs/>
          <w:color w:val="000000"/>
          <w:sz w:val="28"/>
          <w:szCs w:val="28"/>
          <w:lang w:val="ru-RU"/>
        </w:rPr>
        <w:t xml:space="preserve">                                                                   </w:t>
      </w:r>
      <w:r>
        <w:rPr>
          <w:rFonts w:cs="Times New Roman"/>
          <w:bCs/>
          <w:color w:val="000000"/>
          <w:sz w:val="28"/>
          <w:szCs w:val="28"/>
          <w:lang w:val="ru-RU"/>
        </w:rPr>
        <w:t xml:space="preserve">от «07» </w:t>
      </w:r>
      <w:r>
        <w:rPr>
          <w:rFonts w:cs="Times New Roman"/>
          <w:bCs/>
          <w:color w:val="000000"/>
          <w:sz w:val="28"/>
          <w:szCs w:val="28"/>
          <w:u w:val="single"/>
          <w:lang w:val="ru-RU"/>
        </w:rPr>
        <w:t xml:space="preserve">09 </w:t>
      </w:r>
      <w:r>
        <w:rPr>
          <w:rFonts w:cs="Times New Roman"/>
          <w:bCs/>
          <w:color w:val="000000"/>
          <w:sz w:val="28"/>
          <w:szCs w:val="28"/>
          <w:lang w:val="ru-RU"/>
        </w:rPr>
        <w:t>2021г. № 1584</w:t>
      </w:r>
    </w:p>
    <w:p>
      <w:pPr>
        <w:pStyle w:val="Normal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cs="Times New Roman"/>
          <w:bCs/>
          <w:color w:val="000000"/>
          <w:sz w:val="28"/>
          <w:szCs w:val="28"/>
          <w:lang w:val="ru-RU"/>
        </w:rPr>
      </w:r>
    </w:p>
    <w:p>
      <w:pPr>
        <w:pStyle w:val="Normal"/>
        <w:spacing w:beforeAutospacing="0" w:before="0" w:afterAutospacing="0" w:after="0"/>
        <w:jc w:val="center"/>
        <w:rPr>
          <w:rFonts w:cs="Times New Roman"/>
          <w:b/>
          <w:b/>
          <w:bCs/>
          <w:color w:val="000000"/>
          <w:sz w:val="28"/>
          <w:szCs w:val="28"/>
          <w:lang w:val="ru-RU"/>
        </w:rPr>
      </w:pPr>
      <w:r>
        <w:rPr>
          <w:rFonts w:cs="Times New Roman"/>
          <w:b/>
          <w:bCs/>
          <w:color w:val="000000"/>
          <w:sz w:val="28"/>
          <w:szCs w:val="28"/>
          <w:lang w:val="ru-RU"/>
        </w:rPr>
        <w:t>Инструкция по охране труда</w:t>
      </w:r>
    </w:p>
    <w:p>
      <w:pPr>
        <w:pStyle w:val="Normal"/>
        <w:spacing w:beforeAutospacing="0" w:before="0" w:afterAutospacing="0" w:after="0"/>
        <w:jc w:val="center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b/>
          <w:bCs/>
          <w:color w:val="000000"/>
          <w:sz w:val="28"/>
          <w:szCs w:val="28"/>
          <w:lang w:val="ru-RU"/>
        </w:rPr>
        <w:t>для электрика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b/>
          <w:bCs/>
          <w:color w:val="000000"/>
          <w:sz w:val="28"/>
          <w:szCs w:val="28"/>
          <w:lang w:val="ru-RU"/>
        </w:rPr>
        <w:t>1. Общие требования охраны труда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1.1. К самостоятельной работе в качестве электрика по обслуживанию электрооборудования допускаются лица не моложе 18 лет, прошедшие медицинское освидетельствование, специальное обучение, практическую подготовку, имеющие группу по электробезопасности не ниже </w:t>
      </w:r>
      <w:r>
        <w:rPr>
          <w:rFonts w:cs="Times New Roman"/>
          <w:color w:val="000000"/>
          <w:sz w:val="28"/>
          <w:szCs w:val="28"/>
        </w:rPr>
        <w:t>III</w:t>
      </w:r>
      <w:r>
        <w:rPr>
          <w:rFonts w:cs="Times New Roman"/>
          <w:color w:val="000000"/>
          <w:sz w:val="28"/>
          <w:szCs w:val="28"/>
          <w:lang w:val="ru-RU"/>
        </w:rPr>
        <w:t>, а также прошедшие вводный и первичный инструктажи; инструктаж по противопожарной безопасности; повторный инструктаж на рабочем месте; внеплановый и целевой инструктажи; стажировку.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Электрик по ремонту электрооборудования при самостоятельном выполнении работ на электроустановках напряжением до 1000 В должен иметь не ниже </w:t>
      </w:r>
      <w:r>
        <w:rPr>
          <w:rFonts w:cs="Times New Roman"/>
          <w:color w:val="000000"/>
          <w:sz w:val="28"/>
          <w:szCs w:val="28"/>
        </w:rPr>
        <w:t>III</w:t>
      </w:r>
      <w:r>
        <w:rPr>
          <w:rFonts w:cs="Times New Roman"/>
          <w:color w:val="000000"/>
          <w:sz w:val="28"/>
          <w:szCs w:val="28"/>
          <w:lang w:val="ru-RU"/>
        </w:rPr>
        <w:t xml:space="preserve"> группы, а свыше 1000 В – </w:t>
      </w:r>
      <w:r>
        <w:rPr>
          <w:rFonts w:cs="Times New Roman"/>
          <w:color w:val="000000"/>
          <w:sz w:val="28"/>
          <w:szCs w:val="28"/>
        </w:rPr>
        <w:t>IV</w:t>
      </w:r>
      <w:r>
        <w:rPr>
          <w:rFonts w:cs="Times New Roman"/>
          <w:color w:val="000000"/>
          <w:sz w:val="28"/>
          <w:szCs w:val="28"/>
          <w:lang w:val="ru-RU"/>
        </w:rPr>
        <w:t xml:space="preserve"> группы.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1.2. В процессе работы, в установленные на предприятии сроки, электрик должен пройти обучение безопасным методам и приемам выполнения работ в электроустановках, обучение оказанию первой помощи пострадавшему на производстве до допуска к самостоятельной работе.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Кроме обучения оказанию первой помощи пострадавшему на производстве электрик проходит обучение приемам освобождения пострадавшего от действия электрического тока с учетом специфики обслуживаемых (эксплуатируемых) электроустановок.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1.3. Электрик должен знать: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материалы и изделия, применяемые для ремонта осветительных электроустановок;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виды, конструкцию, назначение, возможности и правила использования инструментов и приспособлений для ремонта осветительных электроустановок;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устройство осветительных электроустановок;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основные элементы осветительных электроустановок;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принципиальные схемы осветительных установок промышленных и административных зданий;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устройство трехпроводной трехфазной системы электроснабжения с изолированной и заземленной нейтралью;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основы конструкции и принципы работы электрических источников света;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типы современных светильников, их устройство и области применения;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методики расчета электрического освещения;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электрические схемы питания осветительных установок;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виды распределительных устройств осветительных установок;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порядок проведения планово-предупредительных осмотров и ремонтов цеховых осветительных электроустановок;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общие сведения об устройстве электропроводок;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виды электропроводок, конструкции и марки проводов;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способы установки и крепления электропроводки;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правила работы с мегомметром;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устройство системы заземления и зануления;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виды и правила применения средств индивидуальной и коллективной защиты при выполнении электромонтажных работ;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требования охраны труда, пожарной, промышленной, экологической безопасности и электробезопасности.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1.4. Электрики, пользующиеся в процессе основной работы подъемными механизмами, электро- и пневмо-инструментами, заточными и сверлильными станками, а также выполняющие работы, связанные с повышенной опасностью и вредностью, должны пройти дополнительное обучение по устройству и эксплуатации данного оборудования, инструмента, инструктаж по правилам безопасного выполнения работ, и иметь соответствующе удостоверение.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1.5. Электрик должен знать и выполнять требования безопасности.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1.6. Электрик в период работы должны обеспечиваться спецодеждой, спецобувью и др. СИЗ в соответствии с типовыми нормами.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1.7. Электрик, нарушающий требования по охране труда, привлекается к ответственности в соответствии с должностными инструкциями, установленными для каждого работника в соответствии с действующим законодательством РФ.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b/>
          <w:bCs/>
          <w:color w:val="000000"/>
          <w:sz w:val="28"/>
          <w:szCs w:val="28"/>
          <w:lang w:val="ru-RU"/>
        </w:rPr>
        <w:t>2. Требования охраны труда перед началом работы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2.1. Электрик должен проверить: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спецодежду, привести ее в порядок, застегнуть обшлага рукавов;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достаточно ли освещено рабочее место и подходы к нему. Свет не должен слепить глаза;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исправность и крепление тисков и отрегулировать их высоту в соответствии со своим ростом путем укладки перед верстаком (под ноги) специальной деревянной решетки или подставки необходимой высоты с таким расчетом, чтобы поверхность тисков находилась на уровне локтевого сустава. Верстачные тиски и струбцины не должны иметь люфта, прочно захватывать зажимаемые изделия и иметь на губках несработанную насечку;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необходимый для работы ручной инструмент и приспособления, средства индивидуальной защиты разложить в удобных и легкодоступных местах, чтобы исключалась возможность случайного перемещения или падения их во время работы.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2.2. Верстаки, стеллажи, столы, шкафы, тумбочки должны быть прочными и надежно установленными на полу.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Размеры полок стеллажей должны соответствовать габаритам укладываемых инструмента и приспособлений и иметь уклон внутрь.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Поверхность верстаков должна покрываться гладким материалом (листовой сталью, алюминием или другим гладким негорючим материалом), не имеющим острых кромок и заусенцев.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Тиски на верстаках должны устанавливаться на расстоянии не менее 1 м один от другого и закрепляться так, чтобы их губки находились на уровне локтя работающего.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Тиски должны быть исправными и обеспечивающими надежный зажим изделия. На рукоятке тисков и на стальных сменных плоских планках не должно быть забоин и заусенцев.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Необходимо следить, чтобы подвижные части тисков перемещались без заеданий, рывков и надежно фиксировались в требуемом положении. Тиски должны оснащаться устройством, предотвращающим полное вывинчивание ходового винта.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2.3. Столы и верстаки, за которыми проводятся паяльные работы, должны оборудоваться местной вытяжной вентиляцией.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2.4. Пол у верстака должен быть ровный и сухой. Использование подножной решетки на полу перед верстаком должно быть обосновано работодателем в рамках проведенных процедур системы управления охраной труда (далее – СУОТ).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2.5. Инструмент и приспособления на рабочем месте должны располагаться таким образом, чтобы исключалась возможность их скатывания и падения.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Размещать инструмент и приспособления на перилах ограждений, неогражденных краях площадок лесов и подмостей, иных площадок, на которых выполняются работы на высоте, а также открытых люков, колодцев запрещается.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2.6. При транспортировке инструмента и приспособлений их травмоопасные (острые, режущие) части и детали должны изолироваться в целях обеспечения безопасности работников.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b/>
          <w:bCs/>
          <w:color w:val="000000"/>
          <w:sz w:val="28"/>
          <w:szCs w:val="28"/>
          <w:lang w:val="ru-RU"/>
        </w:rPr>
        <w:t>3. Требования охраны труда во время работы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3.1. В процессе работы электрик обязан: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выполнять только ту работу, которая поручена администрацией. Если недостаточно хорошо известен безопасный способ выполнения работы, обратиться к администрации за разъяснением;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не приступать к новой (незнакомой) работе баз получения от мастера инструктажа о безопасных способах ее выполнения;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содержать в чистоте и порядке в течение всего рабочего времени свое рабочее место, под ногами не должно быть масла, деталей, заготовок, обрезков и других отходов; во время работы быть внимательным, не отвлекаться и не отвлекать других;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не допускать на рабочее место лиц, на имеющих отношения к данной работе. Без разрешения мастера не доверять свою работу другому рабочему;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заметив нарушение инструкции другими рабочими или опасность для окружающих, не оставаться безучастным, а предупредить рабочего об опасности или необходимости соблюдения правил охраны труда.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3.2. Перед снятием электрооборудования для ремонта снять напряжение в сети не менее чем в двух местах, а также удалить предохранители. Приступить к снятию электрооборудования только после проверки отсутствия напряжения и вывешивания плаката "Не включать. Работают люди" на рубильник или ключ управления.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3.3. Для подъема, снятия, установки и транспортирования тяжелых агрегатов, узлов и деталей нужно пользоваться исправным подъемно-транспортным оборудованием соответствующей грузоподъемности, на котором разрешено работать.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3.4. При работе с грузоподъемными механизмами выполнять требования инструкции по охране труда для лиц, пользующихся грузоподъемными механизмами, управляемыми с пола.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3.5. Разборку и сборку мелких узлов электрооборудования производить на верстаках, а крупногабаритных - на специальных рабочих столах или стендах, кассетах, обеспечивающих устойчивое их положение.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3.6. Гаечные ключи применять только по размеру гаек или болтов. При затягивании или откручивании гаек или болтов нельзя устанавливать подкладка между гранями ключа и гайки, а также пользоваться рычагами 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3.7. При снятии, прессовке и запрессовке вставных узлов и деталей, пользоваться съемниками, прессами и другими приспособлениями, обеспечивающими безопасность работы.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3.8. Работая у верстака, следить за тем, чтобы его поверхность была чистой, гладкой и не имела заусениц.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3.9. Обрабатываемую деталь надежно зажимать в тисках. При установке в тиски осторожно обращаться с тяжелыми деталями, чтобы избежать ушибов при их падении.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3.10. При рубке, клепке, чеканке и других подобных работах, при которых возможно отлетание частиц металла, пользоваться очками или маской с небьющимися стеклами.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3.11. При разборке электродвигателей щиты, статоры, роторы и якоря следует укладывать на специальные стеллажи и подставки.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3.12. Сварку или пайку концов обмоток производить только в защитных очках.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3.13. Перед испытанием электрооборудования после ремонта оно должно быть прочно закреплено, заземлено (занулено), а вращающиеся и движущиеся части закрыты предохранительными кожухами.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3.14. Выполняя работу совместно с несколькими лицами, должен назначаться старший (звеньевой) рабочий, который обязан согласовывать действия товарищей по работе.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3.15. При выполнении работ под напряжением на токоведущих частях при перерыве в работе в связи с окончанием рабочего дня или смены должны быть сняты все установленные изолирующие покрытия (накладки), плакаты безопасности и приспособления. Допускается не снимать установленные изолирующие покрытия (накладки), плакаты безопасности при применении временных ремонтных перемычек, обеспечивающих функционирование электроустановки во время ремонта.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b/>
          <w:bCs/>
          <w:color w:val="000000"/>
          <w:sz w:val="28"/>
          <w:szCs w:val="28"/>
          <w:lang w:val="ru-RU"/>
        </w:rPr>
        <w:t>4. Требования охраны труда в аварийных ситуациях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4.1. При любой аварии или возникновении аварийной ситуации, которая может привести к аварии и несчастному случаю, электрик обязан немедленно принять все зависящие от него меры, предупреждающие возможность повреждений (разрушений) объекта и устраняющие опасность для жизни людей. Одновременно сообщить о случившемся мастеру или непосредственному руководителю работ.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4.2. Во избежание аварийных ситуаций пользоваться только исправными грузоподъемными механизмами.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4.3. Ремонт электрооборудования производить только при снятом напряжении.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4.4. Каждый рабочий должен уметь оказывать первую помощь. Такая помощь оказывается немедленно, непосредственно на месте происшествия.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4.5. После оказания первой помощи пострадавший должен быть направлен или доставлен в ближайшее медицинское учреждение.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4.6. При обнаружении пожара или загорания необходимо: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немедленно сообщить в пожарную охрану по телефону 01;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немедленно сообщить персоналу, находящемуся в зоне пожара или задымления и вышестоящему руководителю;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обесточить оборудование в зоне пожара или загорания, покинуть помещение, закрыв за собой дверь;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при необходимости помочь эвакуации людей, по возможности, принять участие в тушении пожара имеющимися средствами пожаротушения (с соблюдением требований безопасности); эвакуацию оборудования или других материальных ценностей производить только при условии безопасности этих работ.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b/>
          <w:bCs/>
          <w:color w:val="000000"/>
          <w:sz w:val="28"/>
          <w:szCs w:val="28"/>
          <w:lang w:val="ru-RU"/>
        </w:rPr>
        <w:t>5. Требования охраны труда по окончании работы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5.1. Отключить (отсоединить) электрооборудование, электроинструмент, грузоподъемные машины от сети.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5.2. Сложить инструмент и приспособления в отведенное для хранения место.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5.3. Привести в порядок рабочее место, убрать в металлический ящик с крышкой или уничтожить используемую при работе ветошь.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5.4. Вымыть руки теплой водой с мылом.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5.5. Обо всех неполадках, обнаруженных во время работы, доложить своему непосредственному руководителю.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</w:r>
    </w:p>
    <w:tbl>
      <w:tblPr>
        <w:tblStyle w:val="a3"/>
        <w:tblW w:w="932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213"/>
        <w:gridCol w:w="2902"/>
        <w:gridCol w:w="2208"/>
      </w:tblGrid>
      <w:tr>
        <w:trPr>
          <w:trHeight w:val="1994" w:hRule="atLeast"/>
        </w:trPr>
        <w:tc>
          <w:tcPr>
            <w:tcW w:w="421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u w:val="single"/>
                <w:lang w:val="ru-RU"/>
              </w:rPr>
              <w:t>Разработал:</w:t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 xml:space="preserve">начальник отдела </w:t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 xml:space="preserve">по охране труда  </w:t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 xml:space="preserve">                                </w:t>
            </w:r>
          </w:p>
        </w:tc>
        <w:tc>
          <w:tcPr>
            <w:tcW w:w="2902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>___________________</w:t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>Е.И. Нежинская</w:t>
            </w:r>
          </w:p>
        </w:tc>
      </w:tr>
      <w:tr>
        <w:trPr>
          <w:trHeight w:val="1175" w:hRule="atLeast"/>
        </w:trPr>
        <w:tc>
          <w:tcPr>
            <w:tcW w:w="421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u w:val="single"/>
                <w:lang w:val="ru-RU"/>
              </w:rPr>
              <w:t>Согласовано:</w:t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 xml:space="preserve">заместитель главного врача по ГО, МР и безопасности          </w:t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</w:tc>
        <w:tc>
          <w:tcPr>
            <w:tcW w:w="2902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>___________________</w:t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>В.В. Жук</w:t>
            </w:r>
          </w:p>
        </w:tc>
      </w:tr>
      <w:tr>
        <w:trPr>
          <w:trHeight w:val="2109" w:hRule="atLeast"/>
        </w:trPr>
        <w:tc>
          <w:tcPr>
            <w:tcW w:w="421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 xml:space="preserve">председатель профкома </w:t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>МБУЗ ЦГБ г. Азова</w:t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</w:tc>
        <w:tc>
          <w:tcPr>
            <w:tcW w:w="2902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>___________________</w:t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>М.В. Дегтярь</w:t>
            </w:r>
          </w:p>
        </w:tc>
      </w:tr>
    </w:tbl>
    <w:p>
      <w:pPr>
        <w:pStyle w:val="Normal"/>
        <w:spacing w:before="280" w:after="280"/>
        <w:jc w:val="both"/>
        <w:rPr/>
      </w:pPr>
      <w:r>
        <w:rPr/>
      </w:r>
    </w:p>
    <w:sectPr>
      <w:type w:val="nextPage"/>
      <w:pgSz w:w="11906" w:h="16838"/>
      <w:pgMar w:left="1440" w:right="1440" w:header="0" w:top="1440" w:footer="0" w:bottom="709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20"/>
  <w:defaultTabStop w:val="720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f7e17"/>
    <w:pPr>
      <w:widowControl/>
      <w:bidi w:val="0"/>
      <w:spacing w:beforeAutospacing="1" w:afterAutospacing="1"/>
      <w:jc w:val="left"/>
    </w:pPr>
    <w:rPr>
      <w:rFonts w:ascii="Times New Roman" w:hAnsi="Times New Roman" w:eastAsia="Times New Roman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1">
    <w:name w:val="Heading 1"/>
    <w:basedOn w:val="Normal"/>
    <w:link w:val="10"/>
    <w:uiPriority w:val="9"/>
    <w:qFormat/>
    <w:rsid w:val="00b73a5a"/>
    <w:pPr>
      <w:keepNext w:val="true"/>
      <w:keepLines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b73a5a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4">
    <w:name w:val="Body Text"/>
    <w:basedOn w:val="Normal"/>
    <w:pPr>
      <w:spacing w:lineRule="auto" w:line="288" w:before="0" w:after="140"/>
    </w:pPr>
    <w:rPr/>
  </w:style>
  <w:style w:type="paragraph" w:styleId="Style15">
    <w:name w:val="List"/>
    <w:basedOn w:val="Style14"/>
    <w:pPr/>
    <w:rPr>
      <w:rFonts w:cs="Mangal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Mang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a6314d"/>
    <w:pPr>
      <w:spacing w:before="0" w:after="0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Application>LibreOffice/5.4.7.2$Windows_x86 LibreOffice_project/c838ef25c16710f8838b1faec480ebba495259d0</Application>
  <Pages>8</Pages>
  <Words>1475</Words>
  <Characters>10401</Characters>
  <CharactersWithSpaces>12079</CharactersWithSpaces>
  <Paragraphs>105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2021-07-28T06:57:00Z</dcterms:created>
  <dc:creator>zam_po_bez</dc:creator>
  <dc:description>Подготовлено экспертами Актион-МЦФЭР</dc:description>
  <dc:language>ru-RU</dc:language>
  <cp:lastModifiedBy/>
  <dcterms:modified xsi:type="dcterms:W3CDTF">2022-03-24T09:03:57Z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